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3104C9" w:rsidRDefault="006A4C80" w:rsidP="003104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3104C9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ПЕРШІ ТА ЧЕРГОВІ МІСЦЕВІ ВИБОРИ</w:t>
      </w:r>
    </w:p>
    <w:p w:rsidR="006A4C80" w:rsidRPr="003104C9" w:rsidRDefault="006A4C80" w:rsidP="003104C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</w:pPr>
      <w:r w:rsidRPr="003104C9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25 жовтня 2020 року</w:t>
      </w:r>
    </w:p>
    <w:p w:rsidR="006A4C80" w:rsidRPr="003104C9" w:rsidRDefault="006A4C80" w:rsidP="003104C9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6A4C80" w:rsidRPr="003104C9" w:rsidRDefault="006A4C80" w:rsidP="003104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104C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Одеська районна територіальна виборча комісія Одеської області</w:t>
      </w:r>
    </w:p>
    <w:p w:rsidR="006A4C80" w:rsidRPr="003104C9" w:rsidRDefault="006A4C80" w:rsidP="003104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3104C9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ПОСТАНОВА</w:t>
      </w:r>
    </w:p>
    <w:p w:rsidR="006A4C80" w:rsidRPr="003104C9" w:rsidRDefault="006A4C80" w:rsidP="003104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3104C9">
        <w:rPr>
          <w:rFonts w:ascii="Times New Roman" w:eastAsia="Calibri" w:hAnsi="Times New Roman" w:cs="Times New Roman"/>
          <w:b/>
          <w:sz w:val="26"/>
          <w:szCs w:val="26"/>
          <w:lang w:val="uk-UA"/>
        </w:rPr>
        <w:t>Вул. Канатна 83, м. Одеса</w:t>
      </w:r>
    </w:p>
    <w:p w:rsidR="006A4C80" w:rsidRPr="003104C9" w:rsidRDefault="006A4C80" w:rsidP="003104C9">
      <w:pPr>
        <w:spacing w:after="0" w:line="240" w:lineRule="auto"/>
        <w:rPr>
          <w:rFonts w:ascii="Calibri" w:eastAsia="Calibri" w:hAnsi="Calibri" w:cs="Times New Roman"/>
          <w:sz w:val="26"/>
          <w:szCs w:val="26"/>
          <w:lang w:val="uk-UA"/>
        </w:rPr>
      </w:pPr>
    </w:p>
    <w:p w:rsidR="006A4C80" w:rsidRPr="003104C9" w:rsidRDefault="003104C9" w:rsidP="001903E2">
      <w:pPr>
        <w:spacing w:after="0" w:line="400" w:lineRule="exact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3104C9">
        <w:rPr>
          <w:rFonts w:ascii="Times New Roman" w:eastAsia="Calibri" w:hAnsi="Times New Roman" w:cs="Times New Roman"/>
          <w:sz w:val="26"/>
          <w:szCs w:val="26"/>
          <w:lang w:val="uk-UA"/>
        </w:rPr>
        <w:t>18</w:t>
      </w:r>
      <w:r w:rsidR="006A4C80" w:rsidRPr="003104C9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год.</w:t>
      </w:r>
      <w:r w:rsidR="00535FE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10 </w:t>
      </w:r>
      <w:bookmarkStart w:id="0" w:name="_GoBack"/>
      <w:bookmarkEnd w:id="0"/>
      <w:r w:rsidR="006A4C80" w:rsidRPr="003104C9">
        <w:rPr>
          <w:rFonts w:ascii="Times New Roman" w:eastAsia="Calibri" w:hAnsi="Times New Roman" w:cs="Times New Roman"/>
          <w:sz w:val="26"/>
          <w:szCs w:val="26"/>
          <w:lang w:val="uk-UA"/>
        </w:rPr>
        <w:t>хв.</w:t>
      </w:r>
    </w:p>
    <w:p w:rsidR="006A4C80" w:rsidRPr="003104C9" w:rsidRDefault="003104C9" w:rsidP="001903E2">
      <w:pPr>
        <w:tabs>
          <w:tab w:val="left" w:pos="8505"/>
        </w:tabs>
        <w:spacing w:after="0" w:line="400" w:lineRule="exact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3104C9">
        <w:rPr>
          <w:rFonts w:ascii="Times New Roman" w:eastAsia="Calibri" w:hAnsi="Times New Roman" w:cs="Times New Roman"/>
          <w:sz w:val="26"/>
          <w:szCs w:val="26"/>
          <w:lang w:val="uk-UA"/>
        </w:rPr>
        <w:t>0</w:t>
      </w:r>
      <w:r w:rsidR="00670C1E">
        <w:rPr>
          <w:rFonts w:ascii="Times New Roman" w:eastAsia="Calibri" w:hAnsi="Times New Roman" w:cs="Times New Roman"/>
          <w:sz w:val="26"/>
          <w:szCs w:val="26"/>
          <w:lang w:val="uk-UA"/>
        </w:rPr>
        <w:t>6</w:t>
      </w:r>
      <w:r w:rsidRPr="003104C9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жовт</w:t>
      </w:r>
      <w:r w:rsidR="00A3274C" w:rsidRPr="003104C9">
        <w:rPr>
          <w:rFonts w:ascii="Times New Roman" w:eastAsia="Calibri" w:hAnsi="Times New Roman" w:cs="Times New Roman"/>
          <w:sz w:val="26"/>
          <w:szCs w:val="26"/>
          <w:lang w:val="uk-UA"/>
        </w:rPr>
        <w:t>ня</w:t>
      </w:r>
      <w:r w:rsidR="006A4C80" w:rsidRPr="003104C9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2020 року                                       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                    </w:t>
      </w:r>
      <w:r w:rsidR="006A4C80" w:rsidRPr="003104C9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                                №</w:t>
      </w:r>
      <w:r w:rsidR="00701430" w:rsidRPr="003104C9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E31BDF">
        <w:rPr>
          <w:rFonts w:ascii="Times New Roman" w:eastAsia="Calibri" w:hAnsi="Times New Roman" w:cs="Times New Roman"/>
          <w:sz w:val="26"/>
          <w:szCs w:val="26"/>
          <w:lang w:val="uk-UA"/>
        </w:rPr>
        <w:t>57</w:t>
      </w:r>
      <w:r w:rsidR="006A4C80" w:rsidRPr="003104C9">
        <w:rPr>
          <w:rFonts w:ascii="Times New Roman" w:eastAsia="Calibri" w:hAnsi="Times New Roman" w:cs="Times New Roman"/>
          <w:sz w:val="26"/>
          <w:szCs w:val="26"/>
          <w:lang w:val="uk-UA"/>
        </w:rPr>
        <w:br/>
      </w:r>
    </w:p>
    <w:p w:rsidR="002242A5" w:rsidRPr="002242A5" w:rsidRDefault="002363A6" w:rsidP="002242A5">
      <w:pPr>
        <w:spacing w:after="0" w:line="240" w:lineRule="auto"/>
        <w:ind w:left="851" w:right="70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242A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Про скасування реєстрації кандидат</w:t>
      </w:r>
      <w:r w:rsidR="002C0D2A" w:rsidRPr="002242A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ів</w:t>
      </w:r>
      <w:r w:rsidRPr="002242A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у депутати</w:t>
      </w:r>
      <w:r w:rsidR="002242A5" w:rsidRPr="002242A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Одеської районної ради Одеської області на перших місцевих виборах 25 жовтня 2020 року,</w:t>
      </w:r>
      <w:r w:rsidRPr="002242A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917977" w:rsidRPr="002242A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включен</w:t>
      </w:r>
      <w:r w:rsidR="002242A5" w:rsidRPr="002242A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их </w:t>
      </w:r>
      <w:r w:rsidR="00917977" w:rsidRPr="002242A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до виборч</w:t>
      </w:r>
      <w:r w:rsidR="002242A5" w:rsidRPr="002242A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их списків ОДЕСЬКОЮ ОБЛАСНОЮ ОРГАНІЗАЦІЄЮ ПОЛІТИЧНОЇ ПАРТІЇ </w:t>
      </w:r>
    </w:p>
    <w:p w:rsidR="002363A6" w:rsidRPr="002242A5" w:rsidRDefault="002242A5" w:rsidP="002242A5">
      <w:pPr>
        <w:spacing w:after="0" w:line="240" w:lineRule="auto"/>
        <w:ind w:left="851" w:right="70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242A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«БЛОК ДМИТРА ГОЛУБОВА» </w:t>
      </w:r>
    </w:p>
    <w:p w:rsidR="002363A6" w:rsidRPr="003104C9" w:rsidRDefault="002363A6" w:rsidP="003104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0A033D" w:rsidRPr="000A033D" w:rsidRDefault="003104C9" w:rsidP="000A033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</w:t>
      </w:r>
      <w:r w:rsidR="00917977" w:rsidRP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Постановою Одеської районної територіальної виборчої комісії Одеської обл</w:t>
      </w:r>
      <w:r w:rsidR="00906E29" w:rsidRP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асті </w:t>
      </w:r>
      <w:r w:rsidR="00796F3B" w:rsidRP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 27</w:t>
      </w:r>
      <w:r w:rsidR="00906E29" w:rsidRP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вересня 2020 року </w:t>
      </w:r>
      <w:r w:rsidRP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№</w:t>
      </w:r>
      <w:r w:rsidR="002242A5" w:rsidRP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32</w:t>
      </w:r>
      <w:r w:rsidR="00917977" w:rsidRP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зареєстровано </w:t>
      </w:r>
      <w:r w:rsidR="00906E29" w:rsidRP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</w:t>
      </w:r>
      <w:r w:rsidR="00535E5E" w:rsidRP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их списків Одеською Обласною організацією</w:t>
      </w:r>
      <w:r w:rsidR="00906E29" w:rsidRP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0A033D" w:rsidRP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ПОЛІТИЧНОЇ ПАРТІЇ </w:t>
      </w:r>
      <w:r w:rsid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0A033D" w:rsidRP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«БЛОК ДМИТРА ГОЛУБОВА»</w:t>
      </w:r>
      <w:r w:rsid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0A033D" w:rsidRDefault="003104C9" w:rsidP="000A033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</w:t>
      </w:r>
      <w:r w:rsidR="00DC0C81" w:rsidRP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 Одеської районної територіальної виборчої комісії Одеської області </w:t>
      </w:r>
      <w:r w:rsid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05 жовтня </w:t>
      </w:r>
      <w:r w:rsidR="00DC0C81" w:rsidRP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2020 року надійшла заява Одеської Обласної</w:t>
      </w:r>
      <w:r w:rsidR="000A033D" w:rsidRP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організації ПОЛІТИЧНОЇ ПАРТІЇ «БЛОК ДМИТРА ГОЛУБОВА»</w:t>
      </w:r>
      <w:r w:rsid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DC0C81" w:rsidRP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 </w:t>
      </w:r>
      <w:r w:rsid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скасування реєстрації усіх </w:t>
      </w:r>
      <w:r w:rsidR="00DC0C81" w:rsidRP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 Одеської Обласної організації ПОЛІТИЧНОЇ ПАРТІЇ </w:t>
      </w:r>
      <w:r w:rsidR="000A033D" w:rsidRP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«БЛОК ДМИТРА ГОЛУБОВА»</w:t>
      </w:r>
      <w:r w:rsid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231B2A" w:rsidRPr="000A033D" w:rsidRDefault="00231B2A" w:rsidP="00231B2A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 заяви додано рішення конференції </w:t>
      </w:r>
      <w:r w:rsidRP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Одеської Обласної організації ПОЛІТИЧНОЇ ПАРТІЇ «БЛОК ДМИТРА ГОЛУБОВА»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 05 жовтня 2020 року, про звернення до </w:t>
      </w:r>
      <w:r w:rsidRP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Одеської районної територіальної виборчої комісії Одеської області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 проханням скасувати реєстрацію всіх кандидатів в депутати  </w:t>
      </w:r>
      <w:r w:rsidRP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Одеської районної ради Одеської області</w:t>
      </w:r>
      <w:r w:rsidR="00AB3BC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висунутих на Конференції </w:t>
      </w:r>
      <w:r w:rsidR="00AB3BCC" w:rsidRP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Одеської Обласної організації ПОЛІТИЧНОЇ ПАРТІЇ «БЛОК ДМИТРА ГОЛУБОВА»</w:t>
      </w:r>
      <w:r w:rsidR="00AB3BC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що відбулася 24 вересня 2020 року, та зареєстрованих кандидатами у депутати відповідно до постанови  </w:t>
      </w:r>
      <w:r w:rsidR="00AB3BCC" w:rsidRP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Одеської районної територіальної виборчої комісії Одеської області</w:t>
      </w:r>
      <w:r w:rsidR="00AB3BC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 27 вересня 2020 року №32, включених </w:t>
      </w:r>
      <w:r w:rsidR="00AB3BCC" w:rsidRPr="000A03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 єдиного та територіальних виборчих списків</w:t>
      </w:r>
      <w:r w:rsidR="00AB3BC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 виключенням їх з виборчих списків.</w:t>
      </w:r>
    </w:p>
    <w:p w:rsidR="00AB3BCC" w:rsidRDefault="004E1696" w:rsidP="001C0DC6">
      <w:pPr>
        <w:pStyle w:val="bvi-play2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3104C9">
        <w:rPr>
          <w:sz w:val="26"/>
          <w:szCs w:val="26"/>
          <w:lang w:val="uk-UA"/>
        </w:rPr>
        <w:t xml:space="preserve"> </w:t>
      </w:r>
      <w:r w:rsidR="003104C9" w:rsidRPr="003104C9">
        <w:rPr>
          <w:sz w:val="26"/>
          <w:szCs w:val="26"/>
          <w:lang w:val="uk-UA"/>
        </w:rPr>
        <w:t xml:space="preserve">      </w:t>
      </w:r>
      <w:r w:rsidR="001A7E7F" w:rsidRPr="00AB3BCC">
        <w:rPr>
          <w:sz w:val="26"/>
          <w:szCs w:val="26"/>
          <w:lang w:val="uk-UA"/>
        </w:rPr>
        <w:t xml:space="preserve">Згідно з пунктом </w:t>
      </w:r>
      <w:r w:rsidR="001C0DC6" w:rsidRPr="00AB3BCC">
        <w:rPr>
          <w:sz w:val="26"/>
          <w:szCs w:val="26"/>
          <w:lang w:val="uk-UA"/>
        </w:rPr>
        <w:t>2</w:t>
      </w:r>
      <w:r w:rsidR="00DA6F49" w:rsidRPr="00AB3BCC">
        <w:rPr>
          <w:sz w:val="26"/>
          <w:szCs w:val="26"/>
          <w:lang w:val="uk-UA"/>
        </w:rPr>
        <w:t xml:space="preserve"> частини першої </w:t>
      </w:r>
      <w:r w:rsidR="001A7E7F" w:rsidRPr="00AB3BCC">
        <w:rPr>
          <w:sz w:val="26"/>
          <w:szCs w:val="26"/>
          <w:lang w:val="uk-UA"/>
        </w:rPr>
        <w:t>статті 231 Виборчого Кодексу України</w:t>
      </w:r>
      <w:r w:rsidR="001A7E7F" w:rsidRPr="003104C9">
        <w:rPr>
          <w:sz w:val="26"/>
          <w:szCs w:val="26"/>
          <w:lang w:val="uk-UA"/>
        </w:rPr>
        <w:t xml:space="preserve"> </w:t>
      </w:r>
      <w:r w:rsidR="001C0DC6" w:rsidRPr="00AB3BCC">
        <w:rPr>
          <w:sz w:val="26"/>
          <w:szCs w:val="26"/>
          <w:lang w:val="uk-UA"/>
        </w:rPr>
        <w:t xml:space="preserve">територіальна виборча комісія приймає рішення про скасування реєстрації кандидата на посаду сільського, селищного, міського голови, окремого кандидата у депутати, включеного до єдиного та/або єдиного та територіального виборчих списків організації партії (під час виборів депутатів Верховної Ради Автономної Республіки Крим, обласної, районної, районної у місті, а також міської, сільської, селищної ради (територіальної громади з кількістю виборців 10 тисяч і більше) із виключенням його з відповідних виборчих списків, про скасування реєстрації окремого кандидата у депутати у багатомандатному виборчому окрузі (під час виборів депутатів сільських, селищних, міських рад (територіальних громад з кількістю виборців до 10 тисяч) у разі звернення організації партії не пізніш як за дев'ятнадцять днів до дня голосування щодо скасування реєстрації кандидата у депутати, кандидата на посаду сільського, </w:t>
      </w:r>
      <w:r w:rsidR="001C0DC6" w:rsidRPr="00AB3BCC">
        <w:rPr>
          <w:sz w:val="26"/>
          <w:szCs w:val="26"/>
          <w:lang w:val="uk-UA"/>
        </w:rPr>
        <w:lastRenderedPageBreak/>
        <w:t>селищного, міського голови відповідно до рішення, прийнятого у порядку, передбаченому статутом партії, яке додається до такого звернення. Зазначені документи підписуються керівником та засвідчуються печаткою організації партії, а в разі її відсутності - печаткою організації партії вищого рівня або печаткою партії.</w:t>
      </w:r>
    </w:p>
    <w:p w:rsidR="00670C1E" w:rsidRDefault="00FC609A" w:rsidP="00670C1E">
      <w:pPr>
        <w:pStyle w:val="bvi-play2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Розглянувши документи</w:t>
      </w:r>
      <w:r w:rsidR="00AB3BCC">
        <w:rPr>
          <w:sz w:val="26"/>
          <w:szCs w:val="26"/>
          <w:lang w:val="uk-UA"/>
        </w:rPr>
        <w:t xml:space="preserve">, які надійшли від </w:t>
      </w:r>
      <w:r w:rsidR="00AB3BCC" w:rsidRPr="000A033D">
        <w:rPr>
          <w:sz w:val="26"/>
          <w:szCs w:val="26"/>
          <w:lang w:val="uk-UA"/>
        </w:rPr>
        <w:t>Одеської Обласної організації ПОЛІТИЧНОЇ ПАРТІЇ «БЛОК ДМИТРА ГОЛУБОВА»</w:t>
      </w:r>
      <w:r w:rsidR="00AB3BCC">
        <w:rPr>
          <w:sz w:val="26"/>
          <w:szCs w:val="26"/>
          <w:lang w:val="uk-UA"/>
        </w:rPr>
        <w:t xml:space="preserve">, про скасування реєстрації усіх </w:t>
      </w:r>
      <w:r w:rsidR="00AB3BCC" w:rsidRPr="000A033D">
        <w:rPr>
          <w:sz w:val="26"/>
          <w:szCs w:val="26"/>
          <w:lang w:val="uk-UA"/>
        </w:rPr>
        <w:t>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</w:t>
      </w:r>
      <w:r>
        <w:rPr>
          <w:sz w:val="26"/>
          <w:szCs w:val="26"/>
          <w:lang w:val="uk-UA"/>
        </w:rPr>
        <w:t xml:space="preserve">, </w:t>
      </w:r>
      <w:r w:rsidR="00AB3BCC">
        <w:rPr>
          <w:sz w:val="26"/>
          <w:szCs w:val="26"/>
          <w:lang w:val="uk-UA"/>
        </w:rPr>
        <w:t xml:space="preserve"> </w:t>
      </w:r>
      <w:r w:rsidRPr="000A033D">
        <w:rPr>
          <w:sz w:val="26"/>
          <w:szCs w:val="26"/>
          <w:lang w:val="uk-UA"/>
        </w:rPr>
        <w:t>Одеськ</w:t>
      </w:r>
      <w:r>
        <w:rPr>
          <w:sz w:val="26"/>
          <w:szCs w:val="26"/>
          <w:lang w:val="uk-UA"/>
        </w:rPr>
        <w:t>а</w:t>
      </w:r>
      <w:r w:rsidRPr="000A033D">
        <w:rPr>
          <w:sz w:val="26"/>
          <w:szCs w:val="26"/>
          <w:lang w:val="uk-UA"/>
        </w:rPr>
        <w:t xml:space="preserve"> районн</w:t>
      </w:r>
      <w:r>
        <w:rPr>
          <w:sz w:val="26"/>
          <w:szCs w:val="26"/>
          <w:lang w:val="uk-UA"/>
        </w:rPr>
        <w:t>а</w:t>
      </w:r>
      <w:r w:rsidRPr="000A033D">
        <w:rPr>
          <w:sz w:val="26"/>
          <w:szCs w:val="26"/>
          <w:lang w:val="uk-UA"/>
        </w:rPr>
        <w:t xml:space="preserve"> територіальн</w:t>
      </w:r>
      <w:r>
        <w:rPr>
          <w:sz w:val="26"/>
          <w:szCs w:val="26"/>
          <w:lang w:val="uk-UA"/>
        </w:rPr>
        <w:t>а виборча</w:t>
      </w:r>
      <w:r w:rsidRPr="000A033D">
        <w:rPr>
          <w:sz w:val="26"/>
          <w:szCs w:val="26"/>
          <w:lang w:val="uk-UA"/>
        </w:rPr>
        <w:t xml:space="preserve"> комісі</w:t>
      </w:r>
      <w:r>
        <w:rPr>
          <w:sz w:val="26"/>
          <w:szCs w:val="26"/>
          <w:lang w:val="uk-UA"/>
        </w:rPr>
        <w:t>я</w:t>
      </w:r>
      <w:r w:rsidRPr="000A033D">
        <w:rPr>
          <w:sz w:val="26"/>
          <w:szCs w:val="26"/>
          <w:lang w:val="uk-UA"/>
        </w:rPr>
        <w:t xml:space="preserve"> Одеської області</w:t>
      </w:r>
      <w:r>
        <w:rPr>
          <w:sz w:val="26"/>
          <w:szCs w:val="26"/>
          <w:lang w:val="uk-UA"/>
        </w:rPr>
        <w:t>, встановила їх</w:t>
      </w:r>
      <w:r w:rsidRPr="000A033D">
        <w:rPr>
          <w:sz w:val="26"/>
          <w:szCs w:val="26"/>
          <w:lang w:val="uk-UA"/>
        </w:rPr>
        <w:t xml:space="preserve"> </w:t>
      </w:r>
      <w:r w:rsidR="00AB3BCC">
        <w:rPr>
          <w:sz w:val="26"/>
          <w:szCs w:val="26"/>
          <w:lang w:val="uk-UA"/>
        </w:rPr>
        <w:t>відповід</w:t>
      </w:r>
      <w:r>
        <w:rPr>
          <w:sz w:val="26"/>
          <w:szCs w:val="26"/>
          <w:lang w:val="uk-UA"/>
        </w:rPr>
        <w:t>ність</w:t>
      </w:r>
      <w:r w:rsidR="00AB3BCC">
        <w:rPr>
          <w:sz w:val="26"/>
          <w:szCs w:val="26"/>
          <w:lang w:val="uk-UA"/>
        </w:rPr>
        <w:t xml:space="preserve"> вимогам діючого законодавства щодо форми</w:t>
      </w:r>
      <w:r>
        <w:rPr>
          <w:sz w:val="26"/>
          <w:szCs w:val="26"/>
          <w:lang w:val="uk-UA"/>
        </w:rPr>
        <w:t xml:space="preserve">, змісту </w:t>
      </w:r>
      <w:r w:rsidR="00AB3BCC">
        <w:rPr>
          <w:sz w:val="26"/>
          <w:szCs w:val="26"/>
          <w:lang w:val="uk-UA"/>
        </w:rPr>
        <w:t>та строків їх подання.</w:t>
      </w:r>
    </w:p>
    <w:p w:rsidR="00670C1E" w:rsidRPr="00670C1E" w:rsidRDefault="00670C1E" w:rsidP="00670C1E">
      <w:pPr>
        <w:pStyle w:val="bvi-play2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Відповідно до п.13 ст. 242 </w:t>
      </w:r>
      <w:r w:rsidRPr="003104C9">
        <w:rPr>
          <w:sz w:val="26"/>
          <w:szCs w:val="26"/>
          <w:lang w:val="uk-UA"/>
        </w:rPr>
        <w:t>Виборчого Кодексу України</w:t>
      </w:r>
      <w:r>
        <w:rPr>
          <w:sz w:val="26"/>
          <w:szCs w:val="26"/>
          <w:lang w:val="uk-UA"/>
        </w:rPr>
        <w:t>,</w:t>
      </w:r>
      <w:r w:rsidRPr="00670C1E">
        <w:rPr>
          <w:sz w:val="26"/>
          <w:szCs w:val="26"/>
          <w:lang w:val="uk-UA"/>
        </w:rPr>
        <w:t xml:space="preserve"> у разі скасування реєстрації кандидата у депутати в багатомандатному виборчому окрузі, кандидата на посаду сільського, селищного, міського голови або вибуття такого кандидата з балотування, скасування реєстрації усіх кандидатів у депутати від організації партії у </w:t>
      </w:r>
      <w:r>
        <w:rPr>
          <w:sz w:val="26"/>
          <w:szCs w:val="26"/>
          <w:lang w:val="uk-UA"/>
        </w:rPr>
        <w:t xml:space="preserve">єдиному багатомандатному окрузі, </w:t>
      </w:r>
      <w:r w:rsidRPr="00670C1E">
        <w:rPr>
          <w:sz w:val="26"/>
          <w:szCs w:val="26"/>
          <w:lang w:val="uk-UA"/>
        </w:rPr>
        <w:t xml:space="preserve">відповідна територіальна виборча комісія приймає рішення про внесення змін до виборчого бюлетеня. </w:t>
      </w:r>
    </w:p>
    <w:p w:rsidR="005F7AE1" w:rsidRPr="00FC609A" w:rsidRDefault="003104C9" w:rsidP="003104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104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</w:t>
      </w:r>
      <w:r w:rsidR="00E61F03" w:rsidRPr="003104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Враховуючи в</w:t>
      </w:r>
      <w:r w:rsidR="00E6654C" w:rsidRPr="003104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икладене, відповідно до </w:t>
      </w:r>
      <w:r w:rsidR="00AE39D0" w:rsidRPr="003104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пункту </w:t>
      </w:r>
      <w:r w:rsidR="001C0DC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 частини першої </w:t>
      </w:r>
      <w:r w:rsidR="00AE39D0" w:rsidRPr="003104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статті 231 Виборчого Кодексу України</w:t>
      </w:r>
      <w:r w:rsidR="003B27B3" w:rsidRPr="003104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="0014658D" w:rsidRPr="003104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керуючись ст. ст. 36, 206 Виборчого Кодексу України, Одеська районна територіальна виборча комісія Одеської області </w:t>
      </w:r>
      <w:r w:rsidR="002C68D3" w:rsidRPr="00FC609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постановляє</w:t>
      </w:r>
      <w:r w:rsidR="0014658D" w:rsidRPr="00FC609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:</w:t>
      </w:r>
    </w:p>
    <w:p w:rsidR="001A7E7F" w:rsidRPr="003104C9" w:rsidRDefault="001A7E7F" w:rsidP="001C0D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D2D99" w:rsidRPr="001C0DC6" w:rsidRDefault="001A7E7F" w:rsidP="00FC609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1" w:firstLine="57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1C0DC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Скасувати реєстрацію </w:t>
      </w:r>
      <w:r w:rsidR="00FE668A" w:rsidRPr="001C0DC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кандидат</w:t>
      </w:r>
      <w:r w:rsidR="001C0DC6" w:rsidRPr="001C0DC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 Одеською Обласною організацією ПОЛІТИЧНОЇ ПАРТІЇ  «БЛОК ДМИТРА ГОЛУБОВА»</w:t>
      </w:r>
      <w:r w:rsidR="004D2D99" w:rsidRPr="001C0DC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виключивши </w:t>
      </w:r>
      <w:r w:rsidR="001C0DC6" w:rsidRPr="001C0DC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їх</w:t>
      </w:r>
      <w:r w:rsidR="004D2D99" w:rsidRPr="001C0DC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із зазначених</w:t>
      </w:r>
      <w:r w:rsidR="00AE39D0" w:rsidRPr="001C0DC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виборч</w:t>
      </w:r>
      <w:r w:rsidR="004D2D99" w:rsidRPr="001C0DC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их</w:t>
      </w:r>
      <w:r w:rsidR="00AE39D0" w:rsidRPr="001C0DC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списк</w:t>
      </w:r>
      <w:r w:rsidR="004D2D99" w:rsidRPr="001C0DC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ів</w:t>
      </w:r>
      <w:r w:rsidR="00FC609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(Додаток №1).</w:t>
      </w:r>
    </w:p>
    <w:p w:rsidR="002C68D3" w:rsidRPr="00AB3BCC" w:rsidRDefault="002C68D3" w:rsidP="00FC609A">
      <w:pPr>
        <w:pStyle w:val="bvi-play2"/>
        <w:numPr>
          <w:ilvl w:val="0"/>
          <w:numId w:val="2"/>
        </w:numPr>
        <w:shd w:val="clear" w:color="auto" w:fill="FFFFFF"/>
        <w:tabs>
          <w:tab w:val="left" w:pos="993"/>
        </w:tabs>
        <w:ind w:left="0" w:right="-1" w:firstLine="567"/>
        <w:jc w:val="both"/>
        <w:rPr>
          <w:sz w:val="26"/>
          <w:szCs w:val="26"/>
          <w:lang w:val="uk-UA"/>
        </w:rPr>
      </w:pPr>
      <w:r w:rsidRPr="00AB3BCC">
        <w:rPr>
          <w:sz w:val="26"/>
          <w:szCs w:val="26"/>
          <w:lang w:val="uk-UA"/>
        </w:rPr>
        <w:t>Внести зміни до постанови Одеської районної територіальної виборчої комісії Одеської області від 05 жовтня 2020 року № 52  «Про затвердження тексту виборчого бюлетеню з виборів депутатів Одеської районної ради Одеської області на перших місцевих виборах 25 жовтня 2020 року», виключивши із додатк</w:t>
      </w:r>
      <w:r w:rsidR="00231B2A" w:rsidRPr="00AB3BCC">
        <w:rPr>
          <w:sz w:val="26"/>
          <w:szCs w:val="26"/>
          <w:lang w:val="uk-UA"/>
        </w:rPr>
        <w:t>ів</w:t>
      </w:r>
      <w:r w:rsidRPr="00AB3BCC">
        <w:rPr>
          <w:sz w:val="26"/>
          <w:szCs w:val="26"/>
          <w:lang w:val="uk-UA"/>
        </w:rPr>
        <w:t xml:space="preserve"> №</w:t>
      </w:r>
      <w:r w:rsidR="00231B2A" w:rsidRPr="00AB3BCC">
        <w:rPr>
          <w:sz w:val="26"/>
          <w:szCs w:val="26"/>
          <w:lang w:val="uk-UA"/>
        </w:rPr>
        <w:t xml:space="preserve">№ 1 - </w:t>
      </w:r>
      <w:r w:rsidRPr="00AB3BCC">
        <w:rPr>
          <w:sz w:val="26"/>
          <w:szCs w:val="26"/>
          <w:lang w:val="uk-UA"/>
        </w:rPr>
        <w:t>8 відомості про кандидат</w:t>
      </w:r>
      <w:r w:rsidR="00FC609A">
        <w:rPr>
          <w:sz w:val="26"/>
          <w:szCs w:val="26"/>
          <w:lang w:val="uk-UA"/>
        </w:rPr>
        <w:t>ів</w:t>
      </w:r>
      <w:r w:rsidRPr="00AB3BCC">
        <w:rPr>
          <w:sz w:val="26"/>
          <w:szCs w:val="26"/>
          <w:lang w:val="uk-UA"/>
        </w:rPr>
        <w:t xml:space="preserve"> у депутати Одеської районної ради Одеської області, включен</w:t>
      </w:r>
      <w:r w:rsidR="00FC609A">
        <w:rPr>
          <w:sz w:val="26"/>
          <w:szCs w:val="26"/>
          <w:lang w:val="uk-UA"/>
        </w:rPr>
        <w:t>их</w:t>
      </w:r>
      <w:r w:rsidRPr="00AB3BCC">
        <w:rPr>
          <w:sz w:val="26"/>
          <w:szCs w:val="26"/>
          <w:lang w:val="uk-UA"/>
        </w:rPr>
        <w:t xml:space="preserve"> до єдиного та територіальних виборчих списків Одеської Обласної організації ПОЛІТИЧНОЇ ПАРТІЇ </w:t>
      </w:r>
      <w:r w:rsidR="00FC609A" w:rsidRPr="001C0DC6">
        <w:rPr>
          <w:sz w:val="26"/>
          <w:szCs w:val="26"/>
          <w:lang w:val="uk-UA"/>
        </w:rPr>
        <w:t xml:space="preserve">«БЛОК ДМИТРА ГОЛУБОВА», </w:t>
      </w:r>
      <w:r w:rsidRPr="00AB3BCC">
        <w:rPr>
          <w:sz w:val="26"/>
          <w:szCs w:val="26"/>
          <w:lang w:val="uk-UA"/>
        </w:rPr>
        <w:t>на перших місцевих виборах 25 жовтня 2020 року, реєстрацію як</w:t>
      </w:r>
      <w:r w:rsidR="00FC609A">
        <w:rPr>
          <w:sz w:val="26"/>
          <w:szCs w:val="26"/>
          <w:lang w:val="uk-UA"/>
        </w:rPr>
        <w:t>их</w:t>
      </w:r>
      <w:r w:rsidRPr="00AB3BCC">
        <w:rPr>
          <w:sz w:val="26"/>
          <w:szCs w:val="26"/>
          <w:lang w:val="uk-UA"/>
        </w:rPr>
        <w:t xml:space="preserve"> скасовано згідно з пунктом 1 цієї постанови.</w:t>
      </w:r>
    </w:p>
    <w:p w:rsidR="002C68D3" w:rsidRDefault="00FE668A" w:rsidP="00FC609A">
      <w:pPr>
        <w:pStyle w:val="bvi-play2"/>
        <w:numPr>
          <w:ilvl w:val="0"/>
          <w:numId w:val="2"/>
        </w:numPr>
        <w:shd w:val="clear" w:color="auto" w:fill="FFFFFF"/>
        <w:tabs>
          <w:tab w:val="left" w:pos="0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" w:firstLine="567"/>
        <w:jc w:val="both"/>
        <w:rPr>
          <w:sz w:val="26"/>
          <w:szCs w:val="26"/>
          <w:lang w:val="uk-UA"/>
        </w:rPr>
      </w:pPr>
      <w:r w:rsidRPr="002C68D3">
        <w:rPr>
          <w:sz w:val="26"/>
          <w:szCs w:val="26"/>
          <w:lang w:val="uk-UA"/>
        </w:rPr>
        <w:t>Копію цієї постанови видати</w:t>
      </w:r>
      <w:r w:rsidR="00035218" w:rsidRPr="002C68D3">
        <w:rPr>
          <w:sz w:val="26"/>
          <w:szCs w:val="26"/>
          <w:lang w:val="uk-UA"/>
        </w:rPr>
        <w:t xml:space="preserve"> (направити) </w:t>
      </w:r>
      <w:r w:rsidRPr="002C68D3">
        <w:rPr>
          <w:sz w:val="26"/>
          <w:szCs w:val="26"/>
          <w:lang w:val="uk-UA"/>
        </w:rPr>
        <w:t xml:space="preserve">представнику </w:t>
      </w:r>
      <w:r w:rsidR="00AE39D0" w:rsidRPr="002C68D3">
        <w:rPr>
          <w:sz w:val="26"/>
          <w:szCs w:val="26"/>
          <w:lang w:val="uk-UA"/>
        </w:rPr>
        <w:t xml:space="preserve">Одеської Обласної організації ПОЛІТИЧНОЇ ПАРТІЇ </w:t>
      </w:r>
      <w:r w:rsidR="00FC609A" w:rsidRPr="001C0DC6">
        <w:rPr>
          <w:sz w:val="26"/>
          <w:szCs w:val="26"/>
          <w:lang w:val="uk-UA"/>
        </w:rPr>
        <w:t xml:space="preserve">«БЛОК ДМИТРА ГОЛУБОВА» </w:t>
      </w:r>
      <w:r w:rsidR="00035218" w:rsidRPr="002C68D3">
        <w:rPr>
          <w:sz w:val="26"/>
          <w:szCs w:val="26"/>
          <w:lang w:val="uk-UA"/>
        </w:rPr>
        <w:t>не пізніше наступного дня після його прийняття</w:t>
      </w:r>
      <w:r w:rsidRPr="002C68D3">
        <w:rPr>
          <w:sz w:val="26"/>
          <w:szCs w:val="26"/>
          <w:lang w:val="uk-UA"/>
        </w:rPr>
        <w:t>.</w:t>
      </w:r>
    </w:p>
    <w:p w:rsidR="00FE668A" w:rsidRPr="002C68D3" w:rsidRDefault="00FE668A" w:rsidP="00FC609A">
      <w:pPr>
        <w:pStyle w:val="bvi-play2"/>
        <w:numPr>
          <w:ilvl w:val="0"/>
          <w:numId w:val="2"/>
        </w:numPr>
        <w:shd w:val="clear" w:color="auto" w:fill="FFFFFF"/>
        <w:tabs>
          <w:tab w:val="left" w:pos="0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" w:firstLine="567"/>
        <w:jc w:val="both"/>
        <w:rPr>
          <w:sz w:val="26"/>
          <w:szCs w:val="26"/>
          <w:lang w:val="uk-UA"/>
        </w:rPr>
      </w:pPr>
      <w:r w:rsidRPr="002C68D3">
        <w:rPr>
          <w:sz w:val="26"/>
          <w:szCs w:val="26"/>
          <w:lang w:val="uk-UA"/>
        </w:rPr>
        <w:t>Цю постанову оприлюднити у встановленому законом порядку</w:t>
      </w:r>
    </w:p>
    <w:p w:rsidR="00FE668A" w:rsidRPr="003104C9" w:rsidRDefault="00FE668A" w:rsidP="001C0DC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8658B" w:rsidRPr="003104C9" w:rsidRDefault="0048658B" w:rsidP="003104C9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</w:p>
    <w:p w:rsidR="004E46A2" w:rsidRPr="003104C9" w:rsidRDefault="004E46A2" w:rsidP="003104C9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 w:rsidRPr="003104C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 Голова комісії</w:t>
      </w:r>
      <w:r w:rsidRPr="003104C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3104C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3104C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  <w:t xml:space="preserve">                                                            О.</w:t>
      </w:r>
      <w:r w:rsidR="003104C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3104C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Оносова</w:t>
      </w:r>
      <w:proofErr w:type="spellEnd"/>
    </w:p>
    <w:p w:rsidR="004E46A2" w:rsidRPr="003104C9" w:rsidRDefault="004E46A2" w:rsidP="003104C9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 w:rsidRPr="003104C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3104C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3104C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</w:p>
    <w:p w:rsidR="004E46A2" w:rsidRPr="003104C9" w:rsidRDefault="004E46A2" w:rsidP="003104C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uk-UA" w:eastAsia="ru-RU"/>
        </w:rPr>
      </w:pPr>
      <w:r w:rsidRPr="003104C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 Секретар комісії      </w:t>
      </w:r>
      <w:r w:rsidRPr="003104C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3104C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  <w:t xml:space="preserve">                                                   </w:t>
      </w:r>
      <w:r w:rsidR="003104C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</w:t>
      </w:r>
      <w:r w:rsidRPr="003104C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        І.</w:t>
      </w:r>
      <w:r w:rsidR="003104C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</w:t>
      </w:r>
      <w:r w:rsidRPr="003104C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Токарська</w:t>
      </w:r>
    </w:p>
    <w:p w:rsidR="0014658D" w:rsidRPr="003104C9" w:rsidRDefault="0014658D" w:rsidP="003104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065F3F" w:rsidRPr="003104C9" w:rsidRDefault="00065F3F" w:rsidP="003104C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uk-UA" w:eastAsia="ru-RU"/>
        </w:rPr>
      </w:pPr>
    </w:p>
    <w:sectPr w:rsidR="00065F3F" w:rsidRPr="003104C9" w:rsidSect="003104C9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94142"/>
    <w:multiLevelType w:val="hybridMultilevel"/>
    <w:tmpl w:val="E0D85CFC"/>
    <w:lvl w:ilvl="0" w:tplc="1F2068B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3B26647"/>
    <w:multiLevelType w:val="hybridMultilevel"/>
    <w:tmpl w:val="A3209CA0"/>
    <w:lvl w:ilvl="0" w:tplc="CCDC8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867A7"/>
    <w:multiLevelType w:val="hybridMultilevel"/>
    <w:tmpl w:val="EE9EC2DA"/>
    <w:lvl w:ilvl="0" w:tplc="C52E296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C6025"/>
    <w:rsid w:val="00035218"/>
    <w:rsid w:val="00036E10"/>
    <w:rsid w:val="00065F3F"/>
    <w:rsid w:val="000A033D"/>
    <w:rsid w:val="00124C45"/>
    <w:rsid w:val="001345AA"/>
    <w:rsid w:val="0014658D"/>
    <w:rsid w:val="001731B4"/>
    <w:rsid w:val="001903E2"/>
    <w:rsid w:val="001967E1"/>
    <w:rsid w:val="001A7E7F"/>
    <w:rsid w:val="001C0DC6"/>
    <w:rsid w:val="002242A5"/>
    <w:rsid w:val="00227DA2"/>
    <w:rsid w:val="00231B2A"/>
    <w:rsid w:val="002363A6"/>
    <w:rsid w:val="00257298"/>
    <w:rsid w:val="002C0D2A"/>
    <w:rsid w:val="002C68D3"/>
    <w:rsid w:val="002E0106"/>
    <w:rsid w:val="002F5BE9"/>
    <w:rsid w:val="003104C9"/>
    <w:rsid w:val="00367803"/>
    <w:rsid w:val="00390DE9"/>
    <w:rsid w:val="003B27B3"/>
    <w:rsid w:val="003D41EF"/>
    <w:rsid w:val="0040614D"/>
    <w:rsid w:val="00421221"/>
    <w:rsid w:val="004655F9"/>
    <w:rsid w:val="0048658B"/>
    <w:rsid w:val="004D29BB"/>
    <w:rsid w:val="004D2D99"/>
    <w:rsid w:val="004E1696"/>
    <w:rsid w:val="004E46A2"/>
    <w:rsid w:val="00535A8A"/>
    <w:rsid w:val="00535E5E"/>
    <w:rsid w:val="00535FE3"/>
    <w:rsid w:val="0057589F"/>
    <w:rsid w:val="005D6A08"/>
    <w:rsid w:val="005F69DD"/>
    <w:rsid w:val="005F7AE1"/>
    <w:rsid w:val="00612728"/>
    <w:rsid w:val="00670C1E"/>
    <w:rsid w:val="006A4C80"/>
    <w:rsid w:val="00701430"/>
    <w:rsid w:val="0070362D"/>
    <w:rsid w:val="0076295A"/>
    <w:rsid w:val="00763CDB"/>
    <w:rsid w:val="00796F3B"/>
    <w:rsid w:val="0086753D"/>
    <w:rsid w:val="008B08ED"/>
    <w:rsid w:val="008E6FB9"/>
    <w:rsid w:val="00906E29"/>
    <w:rsid w:val="009114B9"/>
    <w:rsid w:val="00917977"/>
    <w:rsid w:val="00926BB4"/>
    <w:rsid w:val="009842A4"/>
    <w:rsid w:val="009C6025"/>
    <w:rsid w:val="00A3274C"/>
    <w:rsid w:val="00A916A4"/>
    <w:rsid w:val="00AB3BCC"/>
    <w:rsid w:val="00AD50CF"/>
    <w:rsid w:val="00AE39D0"/>
    <w:rsid w:val="00B02EEE"/>
    <w:rsid w:val="00B40B76"/>
    <w:rsid w:val="00B41483"/>
    <w:rsid w:val="00B75C17"/>
    <w:rsid w:val="00B771B0"/>
    <w:rsid w:val="00B97ACA"/>
    <w:rsid w:val="00BB197E"/>
    <w:rsid w:val="00BE68B7"/>
    <w:rsid w:val="00BE7608"/>
    <w:rsid w:val="00BF334F"/>
    <w:rsid w:val="00C02F70"/>
    <w:rsid w:val="00C35BCE"/>
    <w:rsid w:val="00C77450"/>
    <w:rsid w:val="00C93064"/>
    <w:rsid w:val="00CB4900"/>
    <w:rsid w:val="00CE7CBA"/>
    <w:rsid w:val="00CF3739"/>
    <w:rsid w:val="00D203E9"/>
    <w:rsid w:val="00D4564F"/>
    <w:rsid w:val="00D748EE"/>
    <w:rsid w:val="00DA6F49"/>
    <w:rsid w:val="00DB3BD5"/>
    <w:rsid w:val="00DC0C81"/>
    <w:rsid w:val="00E164FA"/>
    <w:rsid w:val="00E21A62"/>
    <w:rsid w:val="00E30BFF"/>
    <w:rsid w:val="00E31BDF"/>
    <w:rsid w:val="00E56F8B"/>
    <w:rsid w:val="00E60EBF"/>
    <w:rsid w:val="00E61F03"/>
    <w:rsid w:val="00E6654C"/>
    <w:rsid w:val="00E7416C"/>
    <w:rsid w:val="00E933C4"/>
    <w:rsid w:val="00EB023E"/>
    <w:rsid w:val="00EC6ECC"/>
    <w:rsid w:val="00EE75E7"/>
    <w:rsid w:val="00EF63B7"/>
    <w:rsid w:val="00EF68D9"/>
    <w:rsid w:val="00F05C00"/>
    <w:rsid w:val="00F11FB5"/>
    <w:rsid w:val="00FA0CA9"/>
    <w:rsid w:val="00FC609A"/>
    <w:rsid w:val="00FE40C2"/>
    <w:rsid w:val="00FE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E2CB84-EC0D-4F79-A5D8-78B6D59A9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  <w:style w:type="paragraph" w:customStyle="1" w:styleId="bvi-play2">
    <w:name w:val="bvi-play2"/>
    <w:basedOn w:val="a"/>
    <w:rsid w:val="005D6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73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6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5</cp:revision>
  <cp:lastPrinted>2020-10-06T14:22:00Z</cp:lastPrinted>
  <dcterms:created xsi:type="dcterms:W3CDTF">2020-10-06T13:42:00Z</dcterms:created>
  <dcterms:modified xsi:type="dcterms:W3CDTF">2020-10-06T14:22:00Z</dcterms:modified>
</cp:coreProperties>
</file>