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r>
      <w:r w:rsidR="005D1111">
        <w:rPr>
          <w:lang w:val="uk-UA"/>
        </w:rPr>
        <w:t>н</w:t>
      </w:r>
      <w:r w:rsidRPr="00567743">
        <w:rPr>
          <w:lang w:val="uk-UA"/>
        </w:rPr>
        <w:t>аказ</w:t>
      </w:r>
      <w:r w:rsidR="002B7A97">
        <w:rPr>
          <w:lang w:val="uk-UA"/>
        </w:rPr>
        <w:t>ом</w:t>
      </w:r>
      <w:r w:rsidRPr="00567743">
        <w:rPr>
          <w:lang w:val="uk-UA"/>
        </w:rPr>
        <w:t xml:space="preserve"> </w:t>
      </w:r>
      <w:proofErr w:type="spellStart"/>
      <w:r w:rsidR="005D1111">
        <w:rPr>
          <w:lang w:val="uk-UA"/>
        </w:rPr>
        <w:t>т.в.о</w:t>
      </w:r>
      <w:proofErr w:type="spellEnd"/>
      <w:r w:rsidR="005D1111">
        <w:rPr>
          <w:lang w:val="uk-UA"/>
        </w:rPr>
        <w:t xml:space="preserve">.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Pr="00567743">
        <w:rPr>
          <w:lang w:val="uk-UA"/>
        </w:rPr>
        <w:br/>
      </w:r>
      <w:r w:rsidRPr="00063F64">
        <w:rPr>
          <w:lang w:val="uk-UA"/>
        </w:rPr>
        <w:t xml:space="preserve">від </w:t>
      </w:r>
      <w:r w:rsidR="00976338">
        <w:rPr>
          <w:lang w:val="uk-UA"/>
        </w:rPr>
        <w:t>0</w:t>
      </w:r>
      <w:r w:rsidR="003C753C">
        <w:rPr>
          <w:lang w:val="uk-UA"/>
        </w:rPr>
        <w:t>3</w:t>
      </w:r>
      <w:r w:rsidRPr="00063F64">
        <w:rPr>
          <w:lang w:val="uk-UA"/>
        </w:rPr>
        <w:t>.</w:t>
      </w:r>
      <w:r w:rsidR="008F3919">
        <w:rPr>
          <w:lang w:val="uk-UA"/>
        </w:rPr>
        <w:t>0</w:t>
      </w:r>
      <w:r w:rsidR="00976338">
        <w:rPr>
          <w:lang w:val="uk-UA"/>
        </w:rPr>
        <w:t>3</w:t>
      </w:r>
      <w:r w:rsidRPr="00063F64">
        <w:rPr>
          <w:lang w:val="uk-UA"/>
        </w:rPr>
        <w:t>.20</w:t>
      </w:r>
      <w:r w:rsidR="008F3919">
        <w:rPr>
          <w:lang w:val="uk-UA"/>
        </w:rPr>
        <w:t>20</w:t>
      </w:r>
      <w:r w:rsidRPr="00063F64">
        <w:rPr>
          <w:lang w:val="uk-UA"/>
        </w:rPr>
        <w:t xml:space="preserve"> № </w:t>
      </w:r>
      <w:r w:rsidR="00D8779C" w:rsidRPr="00D8779C">
        <w:t>20</w:t>
      </w:r>
      <w:r>
        <w:rPr>
          <w:lang w:val="uk-UA"/>
        </w:rPr>
        <w:t>/К-20</w:t>
      </w:r>
      <w:r w:rsidR="008F3919">
        <w:rPr>
          <w:lang w:val="uk-UA"/>
        </w:rPr>
        <w:t>20</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Pr="00E01B57" w:rsidRDefault="001B5D64" w:rsidP="001B5D64">
      <w:pPr>
        <w:pStyle w:val="rvps7"/>
        <w:spacing w:before="0" w:beforeAutospacing="0" w:after="0" w:afterAutospacing="0"/>
        <w:jc w:val="center"/>
        <w:rPr>
          <w:rStyle w:val="rvts15"/>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78577D">
        <w:rPr>
          <w:b/>
          <w:kern w:val="1"/>
          <w:sz w:val="28"/>
          <w:szCs w:val="28"/>
        </w:rPr>
        <w:t>В</w:t>
      </w:r>
      <w:r w:rsidRPr="00DF14FE">
        <w:rPr>
          <w:b/>
          <w:kern w:val="1"/>
          <w:sz w:val="28"/>
          <w:szCs w:val="28"/>
        </w:rPr>
        <w:t xml:space="preserve">» </w:t>
      </w:r>
      <w:r>
        <w:rPr>
          <w:rStyle w:val="rvts15"/>
          <w:b/>
          <w:sz w:val="28"/>
          <w:szCs w:val="28"/>
        </w:rPr>
        <w:t xml:space="preserve">- </w:t>
      </w:r>
      <w:r w:rsidR="002B408B">
        <w:rPr>
          <w:rStyle w:val="rvts15"/>
          <w:b/>
          <w:sz w:val="28"/>
          <w:szCs w:val="28"/>
        </w:rPr>
        <w:t xml:space="preserve">головного </w:t>
      </w:r>
      <w:r w:rsidR="0078577D">
        <w:rPr>
          <w:rStyle w:val="rvts15"/>
          <w:b/>
          <w:sz w:val="28"/>
          <w:szCs w:val="28"/>
        </w:rPr>
        <w:t>спеціаліста</w:t>
      </w:r>
      <w:r w:rsidR="002B408B">
        <w:rPr>
          <w:rStyle w:val="rvts15"/>
          <w:b/>
          <w:sz w:val="28"/>
          <w:szCs w:val="28"/>
        </w:rPr>
        <w:t xml:space="preserve"> відділу </w:t>
      </w:r>
      <w:r w:rsidR="008F3919">
        <w:rPr>
          <w:rStyle w:val="rvts15"/>
          <w:b/>
          <w:sz w:val="28"/>
          <w:szCs w:val="28"/>
        </w:rPr>
        <w:t xml:space="preserve">фінансового забезпечення </w:t>
      </w: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650</w:t>
      </w:r>
      <w:r w:rsidR="00D5028F">
        <w:rPr>
          <w:lang w:val="uk-UA"/>
        </w:rPr>
        <w:t>12</w:t>
      </w:r>
      <w:r>
        <w:rPr>
          <w:lang w:val="uk-UA"/>
        </w:rPr>
        <w:t xml:space="preserve">,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78577D"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5215CE" w:rsidRPr="005215CE" w:rsidRDefault="005215CE" w:rsidP="005215CE">
            <w:pPr>
              <w:suppressAutoHyphens w:val="0"/>
              <w:spacing w:line="240" w:lineRule="auto"/>
              <w:ind w:right="-5"/>
              <w:contextualSpacing/>
              <w:jc w:val="both"/>
              <w:rPr>
                <w:kern w:val="0"/>
                <w:sz w:val="22"/>
                <w:szCs w:val="22"/>
                <w:lang w:eastAsia="ru-RU"/>
              </w:rPr>
            </w:pPr>
            <w:r w:rsidRPr="005215CE">
              <w:rPr>
                <w:kern w:val="0"/>
                <w:sz w:val="22"/>
                <w:szCs w:val="22"/>
                <w:lang w:val="uk-UA" w:eastAsia="ru-RU"/>
              </w:rPr>
              <w:t>Головний спеціаліст відділу відповідно до покладених на нього завдань:</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здійснює контроль за своєчасним складанням кошторисів та  за цільовим і ефективним використанням бюджетних коштів;</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контролює дотримання фінансової дисципліни, цільове та економне використання  відповідних бюджетних коштів;</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розробляє для державного казначейства інформацію про виконання доходів та видатків  по субвенції з державного бюджету, аналізує надані матеріали та готує доповіді керівництву щодо результатів;</w:t>
            </w:r>
          </w:p>
          <w:p w:rsidR="005215CE" w:rsidRPr="005215CE" w:rsidRDefault="005215CE" w:rsidP="005215CE">
            <w:pPr>
              <w:shd w:val="clear" w:color="auto" w:fill="FFFFFF"/>
              <w:suppressAutoHyphens w:val="0"/>
              <w:spacing w:line="240" w:lineRule="auto"/>
              <w:ind w:firstLine="174"/>
              <w:jc w:val="both"/>
              <w:rPr>
                <w:kern w:val="0"/>
                <w:sz w:val="22"/>
                <w:szCs w:val="22"/>
                <w:lang w:val="uk-UA" w:eastAsia="ru-RU"/>
              </w:rPr>
            </w:pPr>
            <w:r w:rsidRPr="005215CE">
              <w:rPr>
                <w:kern w:val="0"/>
                <w:sz w:val="22"/>
                <w:szCs w:val="22"/>
                <w:lang w:val="uk-UA" w:eastAsia="ru-RU"/>
              </w:rPr>
              <w:t>- приймає участь у затвердженні річного розпису призначень та помісячного розпису асигнувань  бюджету на реалізацію завдань управління;</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веде облік наявності і руху основних засобів, інших необоротних та нематеріальних активів, малоцінних та швидкозношуваних предметів, господарських матеріалів і канцелярського приладдя, витрат на їх придбання, капітальний і середній ремонт по карткам обліку на кожний об`єкт;</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контролює надходження своєчасне оприбуткування, наявність обґрунтування списання, правильність класифікації та використання матеріальних активів та складає відповідні меморіальні ордера;</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здійснює нарахування зносу відповідно до встановлених норм та відображає результат на рахунках синтетичного та аналітичного обліку;</w:t>
            </w:r>
          </w:p>
          <w:p w:rsidR="005215CE" w:rsidRPr="005215CE" w:rsidRDefault="005215CE" w:rsidP="005215CE">
            <w:pPr>
              <w:suppressAutoHyphens w:val="0"/>
              <w:spacing w:line="240" w:lineRule="auto"/>
              <w:ind w:right="27" w:firstLine="174"/>
              <w:jc w:val="both"/>
              <w:rPr>
                <w:rFonts w:eastAsia="SimSun"/>
                <w:kern w:val="0"/>
                <w:sz w:val="22"/>
                <w:szCs w:val="22"/>
                <w:lang w:val="uk-UA" w:eastAsia="ru-RU"/>
              </w:rPr>
            </w:pPr>
            <w:r w:rsidRPr="005215CE">
              <w:rPr>
                <w:rFonts w:eastAsia="SimSun"/>
                <w:kern w:val="0"/>
                <w:sz w:val="22"/>
                <w:szCs w:val="22"/>
                <w:lang w:val="uk-UA" w:eastAsia="ru-RU"/>
              </w:rPr>
              <w:t>- здійснює контроль за своєчасним оформленням договорів з матеріально – відповідальними особами про матеріальну відповідальність;</w:t>
            </w:r>
          </w:p>
          <w:p w:rsidR="005215CE" w:rsidRPr="005215CE" w:rsidRDefault="005215CE" w:rsidP="005215CE">
            <w:pPr>
              <w:widowControl w:val="0"/>
              <w:numPr>
                <w:ilvl w:val="0"/>
                <w:numId w:val="4"/>
              </w:numPr>
              <w:suppressAutoHyphens w:val="0"/>
              <w:autoSpaceDE w:val="0"/>
              <w:autoSpaceDN w:val="0"/>
              <w:adjustRightInd w:val="0"/>
              <w:spacing w:line="240" w:lineRule="auto"/>
              <w:ind w:left="32" w:firstLine="174"/>
              <w:contextualSpacing/>
              <w:jc w:val="both"/>
              <w:rPr>
                <w:kern w:val="0"/>
                <w:sz w:val="22"/>
                <w:szCs w:val="22"/>
                <w:lang w:val="uk-UA" w:eastAsia="ru-RU"/>
              </w:rPr>
            </w:pPr>
            <w:r w:rsidRPr="005215CE">
              <w:rPr>
                <w:kern w:val="0"/>
                <w:sz w:val="22"/>
                <w:szCs w:val="22"/>
                <w:lang w:val="uk-UA" w:eastAsia="ru-RU"/>
              </w:rPr>
              <w:t>готує проекти відповідей на запити центральних органів виконавчої влади, місцевих державних адміністрацій, органів місцевого самоврядування, а також підприємств, установ, організацій та громадян з питань, що віднесені до компетенції відділу та посадових обов’язків;</w:t>
            </w:r>
          </w:p>
          <w:p w:rsidR="005215CE" w:rsidRPr="005215CE" w:rsidRDefault="005215CE" w:rsidP="005215CE">
            <w:pPr>
              <w:widowControl w:val="0"/>
              <w:numPr>
                <w:ilvl w:val="0"/>
                <w:numId w:val="4"/>
              </w:numPr>
              <w:suppressAutoHyphens w:val="0"/>
              <w:autoSpaceDE w:val="0"/>
              <w:autoSpaceDN w:val="0"/>
              <w:adjustRightInd w:val="0"/>
              <w:spacing w:line="240" w:lineRule="auto"/>
              <w:ind w:left="32" w:firstLine="284"/>
              <w:contextualSpacing/>
              <w:jc w:val="both"/>
              <w:rPr>
                <w:kern w:val="0"/>
                <w:sz w:val="22"/>
                <w:szCs w:val="22"/>
                <w:lang w:val="uk-UA" w:eastAsia="ru-RU"/>
              </w:rPr>
            </w:pPr>
            <w:r w:rsidRPr="005215CE">
              <w:rPr>
                <w:kern w:val="0"/>
                <w:sz w:val="22"/>
                <w:szCs w:val="22"/>
                <w:lang w:val="uk-UA" w:eastAsia="ru-RU"/>
              </w:rPr>
              <w:t>приймає участь у розробленні проектів розпоряджень голови облдержадміністрації та наказів начальника управління з питань, що належать до компетенції відділу та управління;</w:t>
            </w:r>
          </w:p>
          <w:p w:rsidR="005215CE" w:rsidRPr="005215CE" w:rsidRDefault="005215CE" w:rsidP="005215CE">
            <w:pPr>
              <w:widowControl w:val="0"/>
              <w:numPr>
                <w:ilvl w:val="0"/>
                <w:numId w:val="4"/>
              </w:numPr>
              <w:suppressAutoHyphens w:val="0"/>
              <w:autoSpaceDE w:val="0"/>
              <w:autoSpaceDN w:val="0"/>
              <w:adjustRightInd w:val="0"/>
              <w:spacing w:line="240" w:lineRule="auto"/>
              <w:ind w:left="32" w:firstLine="284"/>
              <w:contextualSpacing/>
              <w:jc w:val="both"/>
              <w:rPr>
                <w:kern w:val="0"/>
                <w:sz w:val="22"/>
                <w:szCs w:val="22"/>
                <w:lang w:val="uk-UA" w:eastAsia="ru-RU"/>
              </w:rPr>
            </w:pPr>
            <w:r w:rsidRPr="005215CE">
              <w:rPr>
                <w:kern w:val="0"/>
                <w:sz w:val="22"/>
                <w:szCs w:val="22"/>
                <w:lang w:val="uk-UA" w:eastAsia="ru-RU"/>
              </w:rPr>
              <w:t>бере участь у розробці поточних та перспективних планів роботи відділу;</w:t>
            </w:r>
          </w:p>
          <w:p w:rsidR="005215CE" w:rsidRDefault="005215CE" w:rsidP="005215CE">
            <w:pPr>
              <w:spacing w:line="240" w:lineRule="auto"/>
              <w:jc w:val="both"/>
              <w:rPr>
                <w:kern w:val="0"/>
                <w:sz w:val="22"/>
                <w:szCs w:val="22"/>
                <w:lang w:val="uk-UA" w:eastAsia="ru-RU"/>
              </w:rPr>
            </w:pPr>
            <w:r w:rsidRPr="005215CE">
              <w:rPr>
                <w:kern w:val="0"/>
                <w:sz w:val="22"/>
                <w:szCs w:val="22"/>
                <w:lang w:val="uk-UA" w:eastAsia="ru-RU"/>
              </w:rPr>
              <w:t>- виконує окремі службові доручення свого безпосереднього керівника.</w:t>
            </w:r>
          </w:p>
          <w:p w:rsidR="00F85980" w:rsidRPr="00567743" w:rsidRDefault="00F85980" w:rsidP="005215CE">
            <w:pPr>
              <w:spacing w:line="240" w:lineRule="auto"/>
              <w:jc w:val="both"/>
              <w:rPr>
                <w:sz w:val="26"/>
                <w:szCs w:val="26"/>
                <w:lang w:val="uk-UA" w:eastAsia="uk-UA"/>
              </w:rPr>
            </w:pPr>
          </w:p>
        </w:tc>
      </w:tr>
      <w:tr w:rsidR="001B5D64" w:rsidRPr="00567743" w:rsidTr="00FD57B5">
        <w:tc>
          <w:tcPr>
            <w:tcW w:w="3575" w:type="dxa"/>
            <w:gridSpan w:val="2"/>
          </w:tcPr>
          <w:p w:rsidR="001B5D64" w:rsidRPr="00567743" w:rsidRDefault="001B5D64" w:rsidP="000C174E">
            <w:pPr>
              <w:pStyle w:val="rvps14"/>
            </w:pPr>
            <w:r w:rsidRPr="00567743">
              <w:lastRenderedPageBreak/>
              <w:t>Умови оплати праці</w:t>
            </w:r>
          </w:p>
        </w:tc>
        <w:tc>
          <w:tcPr>
            <w:tcW w:w="5927" w:type="dxa"/>
            <w:tcMar>
              <w:left w:w="57" w:type="dxa"/>
            </w:tcMar>
          </w:tcPr>
          <w:p w:rsidR="00A8051F" w:rsidRPr="00A8051F" w:rsidRDefault="001B5D64" w:rsidP="00F85980">
            <w:pPr>
              <w:spacing w:line="200" w:lineRule="atLeast"/>
              <w:ind w:right="103" w:firstLine="79"/>
              <w:jc w:val="both"/>
              <w:rPr>
                <w:lang w:val="uk-UA"/>
              </w:rPr>
            </w:pPr>
            <w:r w:rsidRPr="00567743">
              <w:rPr>
                <w:lang w:val="uk-UA"/>
              </w:rPr>
              <w:t xml:space="preserve">1) посадовий оклад – </w:t>
            </w:r>
            <w:r w:rsidR="00A8051F" w:rsidRPr="00A8051F">
              <w:t xml:space="preserve">- </w:t>
            </w:r>
            <w:r w:rsidR="0078577D">
              <w:rPr>
                <w:lang w:val="uk-UA"/>
              </w:rPr>
              <w:t>5</w:t>
            </w:r>
            <w:r w:rsidR="00813697">
              <w:rPr>
                <w:lang w:val="uk-UA"/>
              </w:rPr>
              <w:t>5</w:t>
            </w:r>
            <w:r w:rsidR="0078577D">
              <w:rPr>
                <w:lang w:val="uk-UA"/>
              </w:rPr>
              <w:t>0</w:t>
            </w:r>
            <w:r w:rsidR="00A8051F" w:rsidRPr="00A8051F">
              <w:rPr>
                <w:lang w:val="uk-UA"/>
              </w:rPr>
              <w:t>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Default="000B62D5" w:rsidP="000B62D5">
            <w:pPr>
              <w:pStyle w:val="rvps14"/>
              <w:spacing w:before="0" w:after="0"/>
            </w:pPr>
            <w:r>
              <w:rPr>
                <w:lang w:val="ru-RU"/>
              </w:rPr>
              <w:t xml:space="preserve"> </w:t>
            </w:r>
            <w:r w:rsidRPr="0061207B">
              <w:t xml:space="preserve"> Безстрокове призначення на посаду</w:t>
            </w:r>
          </w:p>
        </w:tc>
      </w:tr>
      <w:tr w:rsidR="000B62D5" w:rsidRPr="00E5518D" w:rsidTr="00F84260">
        <w:tc>
          <w:tcPr>
            <w:tcW w:w="3575" w:type="dxa"/>
            <w:gridSpan w:val="2"/>
          </w:tcPr>
          <w:p w:rsidR="000B62D5" w:rsidRPr="00567743" w:rsidRDefault="000B62D5" w:rsidP="000B62D5">
            <w:pPr>
              <w:pStyle w:val="rvps14"/>
            </w:pPr>
            <w:r w:rsidRPr="00567743">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F85980">
            <w:pPr>
              <w:spacing w:line="200" w:lineRule="atLeast"/>
              <w:ind w:left="57"/>
              <w:jc w:val="both"/>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F85980">
            <w:pPr>
              <w:spacing w:line="200" w:lineRule="atLeast"/>
              <w:ind w:left="57"/>
              <w:jc w:val="both"/>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в якому обов’язково зазначається така інформація:</w:t>
            </w:r>
          </w:p>
          <w:p w:rsidR="000B62D5" w:rsidRDefault="000B62D5" w:rsidP="00F85980">
            <w:pPr>
              <w:spacing w:line="200" w:lineRule="atLeast"/>
              <w:ind w:left="57"/>
              <w:jc w:val="both"/>
              <w:rPr>
                <w:lang w:val="uk-UA"/>
              </w:rPr>
            </w:pPr>
            <w:r w:rsidRPr="0043438C">
              <w:rPr>
                <w:lang w:val="uk-UA"/>
              </w:rPr>
              <w:t xml:space="preserve"> </w:t>
            </w:r>
            <w:r>
              <w:rPr>
                <w:lang w:val="uk-UA"/>
              </w:rPr>
              <w:t>прізвище, ім’я, по батькові кандидата;</w:t>
            </w:r>
          </w:p>
          <w:p w:rsidR="000B62D5" w:rsidRDefault="000B62D5" w:rsidP="00F85980">
            <w:pPr>
              <w:spacing w:line="200" w:lineRule="atLeast"/>
              <w:ind w:left="57"/>
              <w:jc w:val="both"/>
              <w:rPr>
                <w:lang w:val="uk-UA"/>
              </w:rPr>
            </w:pPr>
            <w:r>
              <w:rPr>
                <w:lang w:val="uk-UA"/>
              </w:rPr>
              <w:t xml:space="preserve"> реквізити документа, що посвідчує особу та   </w:t>
            </w:r>
          </w:p>
          <w:p w:rsidR="000B62D5" w:rsidRDefault="000B62D5" w:rsidP="00F85980">
            <w:pPr>
              <w:spacing w:line="200" w:lineRule="atLeast"/>
              <w:jc w:val="both"/>
              <w:rPr>
                <w:lang w:val="uk-UA"/>
              </w:rPr>
            </w:pPr>
            <w:r>
              <w:rPr>
                <w:lang w:val="uk-UA"/>
              </w:rPr>
              <w:t xml:space="preserve">  підтверджує громадянство України;</w:t>
            </w:r>
          </w:p>
          <w:p w:rsidR="000B62D5" w:rsidRDefault="000B62D5" w:rsidP="00F85980">
            <w:pPr>
              <w:spacing w:line="200" w:lineRule="atLeast"/>
              <w:jc w:val="both"/>
              <w:rPr>
                <w:lang w:val="uk-UA"/>
              </w:rPr>
            </w:pPr>
            <w:r>
              <w:rPr>
                <w:lang w:val="uk-UA"/>
              </w:rPr>
              <w:t xml:space="preserve">  підтвердження наявності відповідного ступеня вищої </w:t>
            </w:r>
          </w:p>
          <w:p w:rsidR="000B62D5" w:rsidRDefault="000B62D5" w:rsidP="00F85980">
            <w:pPr>
              <w:spacing w:line="200" w:lineRule="atLeast"/>
              <w:jc w:val="both"/>
              <w:rPr>
                <w:lang w:val="uk-UA"/>
              </w:rPr>
            </w:pPr>
            <w:r>
              <w:rPr>
                <w:lang w:val="uk-UA"/>
              </w:rPr>
              <w:t xml:space="preserve">  освіти;</w:t>
            </w:r>
          </w:p>
          <w:p w:rsidR="000B62D5" w:rsidRDefault="000B62D5" w:rsidP="00F85980">
            <w:pPr>
              <w:spacing w:line="200" w:lineRule="atLeast"/>
              <w:ind w:left="57"/>
              <w:jc w:val="both"/>
              <w:rPr>
                <w:lang w:val="uk-UA"/>
              </w:rPr>
            </w:pPr>
            <w:r>
              <w:rPr>
                <w:lang w:val="uk-UA"/>
              </w:rPr>
              <w:t xml:space="preserve"> підтвердження рівня вільного володіння державною </w:t>
            </w:r>
          </w:p>
          <w:p w:rsidR="000B62D5" w:rsidRDefault="000B62D5" w:rsidP="00F85980">
            <w:pPr>
              <w:spacing w:line="200" w:lineRule="atLeast"/>
              <w:ind w:left="57"/>
              <w:jc w:val="both"/>
              <w:rPr>
                <w:lang w:val="uk-UA"/>
              </w:rPr>
            </w:pPr>
            <w:r>
              <w:rPr>
                <w:lang w:val="uk-UA"/>
              </w:rPr>
              <w:t xml:space="preserve"> мовою;</w:t>
            </w:r>
          </w:p>
          <w:p w:rsidR="000B62D5" w:rsidRDefault="000B62D5" w:rsidP="00F85980">
            <w:pPr>
              <w:spacing w:line="200" w:lineRule="atLeast"/>
              <w:ind w:left="57"/>
              <w:jc w:val="both"/>
              <w:rPr>
                <w:lang w:val="uk-UA"/>
              </w:rPr>
            </w:pPr>
            <w:r>
              <w:rPr>
                <w:lang w:val="uk-UA"/>
              </w:rPr>
              <w:t xml:space="preserve"> відомості про стаж роботи, стаж державної служби </w:t>
            </w:r>
          </w:p>
          <w:p w:rsidR="000B62D5" w:rsidRDefault="000B62D5" w:rsidP="00F85980">
            <w:pPr>
              <w:spacing w:line="200" w:lineRule="atLeast"/>
              <w:ind w:left="57"/>
              <w:jc w:val="both"/>
              <w:rPr>
                <w:lang w:val="uk-UA"/>
              </w:rPr>
            </w:pPr>
            <w:r>
              <w:rPr>
                <w:lang w:val="uk-UA"/>
              </w:rPr>
              <w:t xml:space="preserve"> (за наявності), досвід роботи на відповідних посадах.</w:t>
            </w:r>
          </w:p>
          <w:p w:rsidR="000B62D5" w:rsidRDefault="000B62D5" w:rsidP="00F85980">
            <w:pPr>
              <w:spacing w:line="200" w:lineRule="atLeast"/>
              <w:ind w:left="57" w:right="103"/>
              <w:jc w:val="both"/>
            </w:pPr>
            <w:r>
              <w:t xml:space="preserve">3. </w:t>
            </w:r>
            <w:proofErr w:type="spellStart"/>
            <w:r>
              <w:t>З</w:t>
            </w:r>
            <w:r w:rsidRPr="0043438C">
              <w:t>аява</w:t>
            </w:r>
            <w:proofErr w:type="spellEnd"/>
            <w:r w:rsidRPr="0043438C">
              <w:t xml:space="preserve">,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F85980" w:rsidRPr="000B62D5" w:rsidRDefault="000B62D5" w:rsidP="00D8779C">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rsidR="00D8779C" w:rsidRPr="00D8779C">
              <w:t>10</w:t>
            </w:r>
            <w:r>
              <w:t xml:space="preserve"> </w:t>
            </w:r>
            <w:r w:rsidR="00D8779C">
              <w:rPr>
                <w:lang w:val="uk-UA"/>
              </w:rPr>
              <w:t>березня</w:t>
            </w:r>
            <w:r w:rsidRPr="0043438C">
              <w:t xml:space="preserve"> 20</w:t>
            </w:r>
            <w:r w:rsidR="00813697">
              <w:rPr>
                <w:lang w:val="uk-UA"/>
              </w:rPr>
              <w:t>20</w:t>
            </w:r>
            <w:r>
              <w:t xml:space="preserve"> </w:t>
            </w:r>
            <w:r>
              <w:rPr>
                <w:lang w:val="uk-UA"/>
              </w:rPr>
              <w:t>року</w:t>
            </w:r>
          </w:p>
        </w:tc>
      </w:tr>
      <w:tr w:rsidR="000B62D5" w:rsidRPr="00976338"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0B62D5" w:rsidRDefault="00B24CBE" w:rsidP="00F85980">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F85980" w:rsidRPr="00726BC2" w:rsidRDefault="00F85980" w:rsidP="00F85980">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0B62D5" w:rsidRPr="00A849C1" w:rsidRDefault="000B62D5" w:rsidP="00D8779C">
            <w:pPr>
              <w:suppressAutoHyphens w:val="0"/>
              <w:spacing w:line="240" w:lineRule="auto"/>
              <w:ind w:left="57" w:right="103"/>
              <w:jc w:val="both"/>
              <w:rPr>
                <w:lang w:val="uk-UA"/>
              </w:rPr>
            </w:pPr>
            <w:r w:rsidRPr="00CA0056">
              <w:rPr>
                <w:kern w:val="0"/>
                <w:lang w:val="uk-UA" w:eastAsia="uk-UA"/>
              </w:rPr>
              <w:t xml:space="preserve">Тестування буде проведено за адресою: </w:t>
            </w:r>
            <w:bookmarkStart w:id="0" w:name="_GoBack"/>
            <w:bookmarkEnd w:id="0"/>
            <w:r w:rsidRPr="00A849C1">
              <w:rPr>
                <w:lang w:val="uk-UA"/>
              </w:rPr>
              <w:t xml:space="preserve">м. Одеса, </w:t>
            </w:r>
            <w:r w:rsidR="00EE0A89">
              <w:rPr>
                <w:lang w:val="uk-UA"/>
              </w:rPr>
              <w:t xml:space="preserve">         </w:t>
            </w:r>
            <w:r w:rsidRPr="00A849C1">
              <w:rPr>
                <w:lang w:val="uk-UA"/>
              </w:rPr>
              <w:t xml:space="preserve"> </w:t>
            </w:r>
            <w:r w:rsidR="00EE0A89">
              <w:rPr>
                <w:lang w:val="uk-UA"/>
              </w:rPr>
              <w:t xml:space="preserve">вул. </w:t>
            </w:r>
            <w:r w:rsidRPr="00A849C1">
              <w:rPr>
                <w:lang w:val="uk-UA"/>
              </w:rPr>
              <w:t xml:space="preserve">Канатна, 83,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 xml:space="preserve">, </w:t>
            </w:r>
            <w:r>
              <w:rPr>
                <w:lang w:val="uk-UA"/>
              </w:rPr>
              <w:t xml:space="preserve"> </w:t>
            </w:r>
            <w:r w:rsidR="00D8779C">
              <w:rPr>
                <w:lang w:val="uk-UA"/>
              </w:rPr>
              <w:t>13</w:t>
            </w:r>
            <w:r w:rsidRPr="00A849C1">
              <w:rPr>
                <w:lang w:val="uk-UA"/>
              </w:rPr>
              <w:t xml:space="preserve"> </w:t>
            </w:r>
            <w:r w:rsidR="00D8779C">
              <w:rPr>
                <w:lang w:val="uk-UA"/>
              </w:rPr>
              <w:t>березня</w:t>
            </w:r>
            <w:r w:rsidRPr="00A849C1">
              <w:rPr>
                <w:lang w:val="uk-UA"/>
              </w:rPr>
              <w:t xml:space="preserve"> 20</w:t>
            </w:r>
            <w:r w:rsidR="00813697">
              <w:rPr>
                <w:lang w:val="uk-UA"/>
              </w:rPr>
              <w:t>20</w:t>
            </w:r>
            <w:r w:rsidRPr="00A849C1">
              <w:rPr>
                <w:lang w:val="uk-UA"/>
              </w:rPr>
              <w:t xml:space="preserve"> року о 1</w:t>
            </w:r>
            <w:r w:rsidR="00D8779C">
              <w:rPr>
                <w:lang w:val="uk-UA"/>
              </w:rPr>
              <w:t>2</w:t>
            </w:r>
            <w:r w:rsidRPr="00A849C1">
              <w:rPr>
                <w:lang w:val="uk-UA"/>
              </w:rPr>
              <w:t>.00.</w:t>
            </w:r>
          </w:p>
        </w:tc>
      </w:tr>
      <w:tr w:rsidR="000B62D5" w:rsidRPr="00E5518D" w:rsidTr="00FD57B5">
        <w:tc>
          <w:tcPr>
            <w:tcW w:w="3575" w:type="dxa"/>
            <w:gridSpan w:val="2"/>
            <w:vAlign w:val="center"/>
          </w:tcPr>
          <w:p w:rsidR="00813697" w:rsidRPr="00567743" w:rsidRDefault="000B62D5" w:rsidP="00813697">
            <w:pPr>
              <w:pStyle w:val="rvps14"/>
              <w:ind w:right="131"/>
              <w:jc w:val="both"/>
            </w:pPr>
            <w:r w:rsidRPr="00567743">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r w:rsidR="00071E24">
              <w:rPr>
                <w:lang w:val="en-US"/>
              </w:rPr>
              <w:t>okarpov</w:t>
            </w:r>
            <w:r w:rsidRPr="00A849C1">
              <w:rPr>
                <w:lang w:val="en-US"/>
              </w:rPr>
              <w:t>a</w:t>
            </w:r>
            <w:r w:rsidRPr="00A849C1">
              <w:rPr>
                <w:lang w:val="uk-UA"/>
              </w:rPr>
              <w:t>@</w:t>
            </w:r>
            <w:r w:rsidRPr="00A849C1">
              <w:rPr>
                <w:lang w:val="en-US"/>
              </w:rPr>
              <w:t>ukr</w:t>
            </w:r>
            <w:r w:rsidRPr="00A849C1">
              <w:t>.</w:t>
            </w:r>
            <w:r w:rsidRPr="00A849C1">
              <w:rPr>
                <w:lang w:val="en-US"/>
              </w:rPr>
              <w:t>net</w:t>
            </w:r>
            <w:r w:rsidRPr="00A849C1">
              <w:rPr>
                <w:lang w:val="uk-UA"/>
              </w:rPr>
              <w:t xml:space="preserve">, м. Одеса, вул. Канатна, 83, </w:t>
            </w:r>
            <w:r w:rsidR="00EE0A89">
              <w:rPr>
                <w:lang w:val="uk-UA"/>
              </w:rPr>
              <w:t xml:space="preserve">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Default="000B62D5" w:rsidP="000B62D5">
            <w:pPr>
              <w:pStyle w:val="rvps12"/>
              <w:jc w:val="center"/>
              <w:rPr>
                <w:b/>
              </w:rPr>
            </w:pPr>
            <w:r w:rsidRPr="00567743">
              <w:rPr>
                <w:b/>
              </w:rPr>
              <w:t>Кваліфікаційні вимоги</w:t>
            </w:r>
          </w:p>
          <w:p w:rsidR="00813697" w:rsidRPr="00567743" w:rsidRDefault="00813697" w:rsidP="000B62D5">
            <w:pPr>
              <w:pStyle w:val="rvps12"/>
              <w:jc w:val="center"/>
              <w:rPr>
                <w:b/>
              </w:rPr>
            </w:pP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2564E3" w:rsidP="002564E3">
            <w:pPr>
              <w:pStyle w:val="rvps14"/>
              <w:ind w:left="61"/>
              <w:jc w:val="both"/>
              <w:rPr>
                <w:rStyle w:val="rvts0"/>
              </w:rPr>
            </w:pPr>
            <w:r w:rsidRPr="00567743">
              <w:t xml:space="preserve">Вища </w:t>
            </w:r>
            <w:r>
              <w:t xml:space="preserve">будівельна </w:t>
            </w:r>
            <w:r w:rsidRPr="00567743">
              <w:t>освіта за ступенем не нижче молодшого бакалавра або бакалавра</w:t>
            </w:r>
            <w:r>
              <w:t xml:space="preserve"> фінансового або економічного напрямку</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2564E3" w:rsidP="002564E3">
            <w:pPr>
              <w:pStyle w:val="rvps14"/>
              <w:ind w:firstLine="61"/>
            </w:pPr>
            <w:r w:rsidRPr="00567743">
              <w:rPr>
                <w:rStyle w:val="rvts0"/>
              </w:rPr>
              <w:t>Не потребує</w:t>
            </w:r>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813697" w:rsidRPr="00567743" w:rsidRDefault="0030148C" w:rsidP="00813697">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813697" w:rsidRPr="00AA073C" w:rsidRDefault="0030148C" w:rsidP="003939F2">
            <w:pPr>
              <w:pStyle w:val="rvps14"/>
              <w:ind w:firstLine="61"/>
              <w:rPr>
                <w:rStyle w:val="rvts0"/>
                <w:lang w:val="en-US"/>
              </w:rPr>
            </w:pPr>
            <w:r w:rsidRPr="00567743">
              <w:rPr>
                <w:rStyle w:val="rvts0"/>
              </w:rPr>
              <w:t>Не потребує</w:t>
            </w:r>
          </w:p>
        </w:tc>
      </w:tr>
      <w:tr w:rsidR="0030148C" w:rsidRPr="00567743" w:rsidTr="00FD57B5">
        <w:tc>
          <w:tcPr>
            <w:tcW w:w="9502" w:type="dxa"/>
            <w:gridSpan w:val="3"/>
            <w:vAlign w:val="center"/>
          </w:tcPr>
          <w:p w:rsidR="0030148C" w:rsidRPr="00567743" w:rsidRDefault="0030148C" w:rsidP="0030148C">
            <w:pPr>
              <w:pStyle w:val="rvps12"/>
              <w:jc w:val="center"/>
            </w:pPr>
            <w:r>
              <w:rPr>
                <w:b/>
              </w:rPr>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proofErr w:type="spellStart"/>
            <w:r w:rsidRPr="005A2D6F">
              <w:t>Необхідні</w:t>
            </w:r>
            <w:proofErr w:type="spellEnd"/>
            <w:r w:rsidRPr="005A2D6F">
              <w:t xml:space="preserve">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Pr="00483C22" w:rsidRDefault="00020890" w:rsidP="00020890">
            <w:pPr>
              <w:rPr>
                <w:lang w:val="uk-UA"/>
              </w:rPr>
            </w:pPr>
            <w:r w:rsidRPr="00434747">
              <w:rPr>
                <w:lang w:val="uk-UA"/>
              </w:rPr>
              <w:t>6) неупередженість.</w:t>
            </w:r>
          </w:p>
        </w:tc>
      </w:tr>
      <w:tr w:rsidR="00020890" w:rsidRPr="00567743" w:rsidTr="008F3578">
        <w:tc>
          <w:tcPr>
            <w:tcW w:w="582" w:type="dxa"/>
          </w:tcPr>
          <w:p w:rsidR="00020890" w:rsidRPr="00567743" w:rsidRDefault="00020890" w:rsidP="00020890">
            <w:pPr>
              <w:pStyle w:val="rvps12"/>
            </w:pPr>
            <w:r w:rsidRPr="00567743">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F85980" w:rsidRPr="001169D5" w:rsidRDefault="00020890" w:rsidP="003939F2">
            <w:pPr>
              <w:pStyle w:val="a4"/>
              <w:spacing w:before="0" w:after="0"/>
              <w:ind w:left="57"/>
              <w:jc w:val="both"/>
              <w:rPr>
                <w:lang w:val="uk-UA"/>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proofErr w:type="spellStart"/>
            <w:r w:rsidRPr="00F02092">
              <w:rPr>
                <w:shd w:val="clear" w:color="auto" w:fill="FFFFFF"/>
              </w:rPr>
              <w:t>роботи</w:t>
            </w:r>
            <w:proofErr w:type="spellEnd"/>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roofErr w:type="spellStart"/>
            <w:r w:rsidRPr="00F02092">
              <w:rPr>
                <w:shd w:val="clear" w:color="auto" w:fill="FFFFFF"/>
              </w:rPr>
              <w:t>Навички</w:t>
            </w:r>
            <w:proofErr w:type="spellEnd"/>
            <w:r w:rsidRPr="00F02092">
              <w:rPr>
                <w:shd w:val="clear" w:color="auto" w:fill="FFFFFF"/>
              </w:rPr>
              <w:t xml:space="preserve"> </w:t>
            </w:r>
            <w:proofErr w:type="spellStart"/>
            <w:r w:rsidRPr="00F02092">
              <w:rPr>
                <w:shd w:val="clear" w:color="auto" w:fill="FFFFFF"/>
              </w:rPr>
              <w:t>роботи</w:t>
            </w:r>
            <w:proofErr w:type="spellEnd"/>
            <w:r w:rsidRPr="00F02092">
              <w:rPr>
                <w:shd w:val="clear" w:color="auto" w:fill="FFFFFF"/>
              </w:rPr>
              <w:t xml:space="preserve">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w:t>
            </w:r>
            <w:proofErr w:type="spellStart"/>
            <w:r w:rsidRPr="00F02092">
              <w:rPr>
                <w:shd w:val="clear" w:color="auto" w:fill="FFFFFF"/>
              </w:rPr>
              <w:t>Інтернет</w:t>
            </w:r>
            <w:proofErr w:type="spellEnd"/>
            <w:r w:rsidRPr="00F02092">
              <w:rPr>
                <w:shd w:val="clear" w:color="auto" w:fill="FFFFFF"/>
              </w:rPr>
              <w:t>.</w:t>
            </w:r>
          </w:p>
        </w:tc>
      </w:tr>
      <w:tr w:rsidR="00020890" w:rsidRPr="00567743" w:rsidTr="00FD57B5">
        <w:tc>
          <w:tcPr>
            <w:tcW w:w="9502" w:type="dxa"/>
            <w:gridSpan w:val="3"/>
          </w:tcPr>
          <w:p w:rsidR="00020890" w:rsidRDefault="00020890" w:rsidP="00020890">
            <w:pPr>
              <w:pStyle w:val="rvps14"/>
              <w:spacing w:before="0" w:beforeAutospacing="0" w:after="0" w:afterAutospacing="0"/>
              <w:ind w:left="57"/>
              <w:jc w:val="center"/>
              <w:rPr>
                <w:b/>
              </w:rPr>
            </w:pPr>
            <w:r w:rsidRPr="00567743">
              <w:rPr>
                <w:b/>
              </w:rPr>
              <w:t>Професійні знання</w:t>
            </w:r>
          </w:p>
          <w:p w:rsidR="00D365D0" w:rsidRPr="00AA073C" w:rsidRDefault="00D365D0" w:rsidP="00020890">
            <w:pPr>
              <w:pStyle w:val="rvps14"/>
              <w:spacing w:before="0" w:beforeAutospacing="0" w:after="0" w:afterAutospacing="0"/>
              <w:ind w:left="57"/>
              <w:jc w:val="center"/>
              <w:rPr>
                <w:b/>
                <w:lang w:val="en-US"/>
              </w:rPr>
            </w:pP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976338"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D365D0" w:rsidRDefault="00020890" w:rsidP="00D365D0">
            <w:pPr>
              <w:pStyle w:val="a4"/>
              <w:spacing w:before="0" w:beforeAutospacing="0" w:after="0" w:afterAutospacing="0"/>
              <w:ind w:left="57" w:right="126"/>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r w:rsidR="00D365D0" w:rsidRPr="00D365D0">
              <w:t xml:space="preserve"> </w:t>
            </w:r>
          </w:p>
          <w:p w:rsidR="00D365D0" w:rsidRPr="00D365D0" w:rsidRDefault="00D365D0" w:rsidP="00D365D0">
            <w:pPr>
              <w:pStyle w:val="a4"/>
              <w:spacing w:before="0" w:beforeAutospacing="0" w:after="0" w:afterAutospacing="0"/>
              <w:ind w:left="57" w:right="126"/>
            </w:pPr>
            <w:r w:rsidRPr="00D365D0">
              <w:t xml:space="preserve">Закон </w:t>
            </w:r>
            <w:proofErr w:type="spellStart"/>
            <w:r w:rsidRPr="00D365D0">
              <w:t>України</w:t>
            </w:r>
            <w:proofErr w:type="spellEnd"/>
            <w:r w:rsidRPr="00D365D0">
              <w:t xml:space="preserve"> «Про </w:t>
            </w:r>
            <w:proofErr w:type="spellStart"/>
            <w:r w:rsidRPr="00D365D0">
              <w:t>відпустки</w:t>
            </w:r>
            <w:proofErr w:type="spellEnd"/>
            <w:r w:rsidRPr="00D365D0">
              <w:t>»;</w:t>
            </w:r>
          </w:p>
          <w:p w:rsidR="00D365D0" w:rsidRPr="00D365D0" w:rsidRDefault="00D365D0" w:rsidP="00D365D0">
            <w:pPr>
              <w:suppressAutoHyphens w:val="0"/>
              <w:spacing w:line="240" w:lineRule="auto"/>
              <w:ind w:left="15" w:right="126" w:hanging="15"/>
              <w:jc w:val="both"/>
              <w:rPr>
                <w:bCs/>
                <w:kern w:val="0"/>
                <w:lang w:val="uk-UA" w:eastAsia="ru-RU"/>
              </w:rPr>
            </w:pPr>
            <w:r w:rsidRPr="00D365D0">
              <w:rPr>
                <w:bCs/>
                <w:kern w:val="0"/>
                <w:lang w:val="uk-UA" w:eastAsia="ru-RU"/>
              </w:rPr>
              <w:t>Кодекс законів про працю України;</w:t>
            </w:r>
          </w:p>
          <w:p w:rsidR="00D365D0" w:rsidRPr="00D365D0" w:rsidRDefault="00D365D0" w:rsidP="00D365D0">
            <w:pPr>
              <w:suppressAutoHyphens w:val="0"/>
              <w:spacing w:line="240" w:lineRule="auto"/>
              <w:ind w:left="15" w:right="126" w:hanging="15"/>
              <w:jc w:val="both"/>
              <w:rPr>
                <w:kern w:val="0"/>
                <w:lang w:val="uk-UA" w:eastAsia="ru-RU"/>
              </w:rPr>
            </w:pPr>
            <w:r w:rsidRPr="00D365D0">
              <w:rPr>
                <w:kern w:val="0"/>
                <w:lang w:val="uk-UA" w:eastAsia="ru-RU"/>
              </w:rPr>
              <w:t xml:space="preserve">Бюджетний кодекс України; </w:t>
            </w:r>
          </w:p>
          <w:p w:rsidR="00020890" w:rsidRPr="00567743" w:rsidRDefault="00D365D0" w:rsidP="00D365D0">
            <w:pPr>
              <w:suppressAutoHyphens w:val="0"/>
              <w:spacing w:line="240" w:lineRule="auto"/>
              <w:ind w:left="15" w:right="126" w:hanging="15"/>
              <w:jc w:val="both"/>
              <w:rPr>
                <w:lang w:val="uk-UA"/>
              </w:rPr>
            </w:pPr>
            <w:r w:rsidRPr="00D365D0">
              <w:rPr>
                <w:kern w:val="0"/>
                <w:lang w:val="uk-UA" w:eastAsia="ru-RU"/>
              </w:rPr>
              <w:t>Податковий кодекс України</w:t>
            </w:r>
            <w:r>
              <w:rPr>
                <w:kern w:val="0"/>
                <w:lang w:val="uk-UA" w:eastAsia="ru-RU"/>
              </w:rPr>
              <w:t xml:space="preserve"> та </w:t>
            </w:r>
            <w:r w:rsidR="00020890" w:rsidRPr="00567743">
              <w:rPr>
                <w:lang w:val="uk-UA"/>
              </w:rPr>
              <w:t xml:space="preserve">інші нормативно-правові акти, що регулюють діяльність </w:t>
            </w:r>
            <w:r w:rsidR="00020890">
              <w:rPr>
                <w:lang w:val="uk-UA"/>
              </w:rPr>
              <w:t>управління</w:t>
            </w:r>
          </w:p>
        </w:tc>
      </w:tr>
    </w:tbl>
    <w:p w:rsidR="00D365D0" w:rsidRDefault="00D365D0" w:rsidP="00A849C1">
      <w:pPr>
        <w:ind w:right="-284"/>
        <w:jc w:val="center"/>
        <w:rPr>
          <w:sz w:val="22"/>
          <w:szCs w:val="22"/>
          <w:lang w:val="uk-UA"/>
        </w:rPr>
      </w:pPr>
    </w:p>
    <w:p w:rsidR="000B66DF" w:rsidRDefault="001B5D64" w:rsidP="00A849C1">
      <w:pPr>
        <w:ind w:right="-284"/>
        <w:jc w:val="center"/>
      </w:pPr>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abstractNum w:abstractNumId="1" w15:restartNumberingAfterBreak="0">
    <w:nsid w:val="10164A89"/>
    <w:multiLevelType w:val="hybridMultilevel"/>
    <w:tmpl w:val="A000C1C8"/>
    <w:lvl w:ilvl="0" w:tplc="A3C6799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0D6FBB"/>
    <w:multiLevelType w:val="hybridMultilevel"/>
    <w:tmpl w:val="6C707F00"/>
    <w:lvl w:ilvl="0" w:tplc="850CBC7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6352356"/>
    <w:multiLevelType w:val="hybridMultilevel"/>
    <w:tmpl w:val="D436CD48"/>
    <w:lvl w:ilvl="0" w:tplc="D924F4DA">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508C7"/>
    <w:rsid w:val="00193432"/>
    <w:rsid w:val="001B5D64"/>
    <w:rsid w:val="002564E3"/>
    <w:rsid w:val="002B408B"/>
    <w:rsid w:val="002B7A97"/>
    <w:rsid w:val="0030148C"/>
    <w:rsid w:val="003939F2"/>
    <w:rsid w:val="003C753C"/>
    <w:rsid w:val="003D3ED1"/>
    <w:rsid w:val="005215CE"/>
    <w:rsid w:val="005269D9"/>
    <w:rsid w:val="005927B6"/>
    <w:rsid w:val="005B0CA2"/>
    <w:rsid w:val="005D1111"/>
    <w:rsid w:val="006D12B2"/>
    <w:rsid w:val="0078577D"/>
    <w:rsid w:val="007B5A83"/>
    <w:rsid w:val="00813697"/>
    <w:rsid w:val="008307A1"/>
    <w:rsid w:val="008F3919"/>
    <w:rsid w:val="00976338"/>
    <w:rsid w:val="009D4A73"/>
    <w:rsid w:val="00A05799"/>
    <w:rsid w:val="00A8051F"/>
    <w:rsid w:val="00A849C1"/>
    <w:rsid w:val="00AB7968"/>
    <w:rsid w:val="00B24CBE"/>
    <w:rsid w:val="00CA0056"/>
    <w:rsid w:val="00D365D0"/>
    <w:rsid w:val="00D5028F"/>
    <w:rsid w:val="00D8779C"/>
    <w:rsid w:val="00E133CD"/>
    <w:rsid w:val="00E35163"/>
    <w:rsid w:val="00E5518D"/>
    <w:rsid w:val="00E576A4"/>
    <w:rsid w:val="00EE0A89"/>
    <w:rsid w:val="00F85980"/>
    <w:rsid w:val="00FD57B5"/>
    <w:rsid w:val="00FD6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9D783"/>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3</Pages>
  <Words>1029</Words>
  <Characters>5871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44</cp:revision>
  <cp:lastPrinted>2020-01-16T11:45:00Z</cp:lastPrinted>
  <dcterms:created xsi:type="dcterms:W3CDTF">2019-05-20T06:34:00Z</dcterms:created>
  <dcterms:modified xsi:type="dcterms:W3CDTF">2020-03-02T13:53:00Z</dcterms:modified>
</cp:coreProperties>
</file>